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Recommendation to Decision Check</w:t>
      </w:r>
    </w:p>
    <w:p>
      <w:r>
        <w:t>AI Change Desk  |  EP047  |  September 28, 2026</w:t>
      </w:r>
    </w:p>
    <w:p>
      <w:r>
        <w:t>Use this worksheet to connect a safety finding to an accountable decision and a concrete change to work. Bring the reviewer, responding authority, and operator. Name unknowns; do not convert them into assumed passes.</w:t>
      </w:r>
    </w:p>
    <w:p>
      <w:r>
        <w:t>Original operating guidance, not certification, legal advice, or authority to waive organizational rules. Use synthetic examples and references to controlled evidence, not sensitive records or credentials.</w:t>
      </w:r>
    </w:p>
    <w:p>
      <w:pPr>
        <w:pStyle w:val="Heading2"/>
      </w:pPr>
      <w:r>
        <w:t>1 Decision</w:t>
      </w:r>
    </w:p>
    <w:p>
      <w:r>
        <w:t>Name the exact use, version, audience, action, and limit. Is this an internal test, a customer release, or another decision?</w:t>
      </w:r>
    </w:p>
    <w:p>
      <w:r>
        <w:t>Answer __________________________________________________________________</w:t>
      </w:r>
    </w:p>
    <w:p>
      <w:r>
        <w:t>Evidence reference ________________________ Owner and due date __________________</w:t>
      </w:r>
    </w:p>
    <w:p>
      <w:pPr>
        <w:pStyle w:val="Heading2"/>
      </w:pPr>
      <w:r>
        <w:t>2 Evidence examined and excluded</w:t>
      </w:r>
    </w:p>
    <w:p>
      <w:r>
        <w:t>What did the reviewer see, not see, and not test? Distinguish the test provider from the test operator.</w:t>
      </w:r>
    </w:p>
    <w:p>
      <w:r>
        <w:t>Answer __________________________________________________________________</w:t>
      </w:r>
    </w:p>
    <w:p>
      <w:r>
        <w:t>Evidence reference ________________________ Owner and due date __________________</w:t>
      </w:r>
    </w:p>
    <w:p>
      <w:pPr>
        <w:pStyle w:val="Heading2"/>
      </w:pPr>
      <w:r>
        <w:t>3 Recommendation</w:t>
      </w:r>
    </w:p>
    <w:p>
      <w:r>
        <w:t>Record the actual finding, proposed response, and unresolved disagreement. Keep a reference to the original finding.</w:t>
      </w:r>
    </w:p>
    <w:p>
      <w:r>
        <w:t>Answer __________________________________________________________________</w:t>
      </w:r>
    </w:p>
    <w:p>
      <w:r>
        <w:t>Evidence reference ________________________ Owner and due date __________________</w:t>
      </w:r>
    </w:p>
    <w:p>
      <w:pPr>
        <w:pStyle w:val="Heading2"/>
      </w:pPr>
      <w:r>
        <w:t>4 Responding authority</w:t>
      </w:r>
    </w:p>
    <w:p>
      <w:r>
        <w:t>Who may respond, what may they decide, and what disposition and reason must they record? Name the escalation route.</w:t>
      </w:r>
    </w:p>
    <w:p>
      <w:r>
        <w:t>Answer __________________________________________________________________</w:t>
      </w:r>
    </w:p>
    <w:p>
      <w:r>
        <w:t>Evidence reference ________________________ Owner and due date __________________</w:t>
      </w:r>
    </w:p>
    <w:p>
      <w:pPr>
        <w:pStyle w:val="Heading2"/>
      </w:pPr>
      <w:r>
        <w:t>5 Change to work</w:t>
      </w:r>
    </w:p>
    <w:p>
      <w:r>
        <w:t>What instruction or control changes? Who implements and retests it? What reopens this decision?</w:t>
      </w:r>
    </w:p>
    <w:p>
      <w:r>
        <w:t>Answer __________________________________________________________________</w:t>
      </w:r>
    </w:p>
    <w:p>
      <w:r>
        <w:t>Evidence reference ________________________ Owner and due date __________________</w:t>
      </w:r>
    </w:p>
    <w:p>
      <w:r>
        <w:br w:type="page"/>
      </w:r>
    </w:p>
    <w:p>
      <w:pPr>
        <w:pStyle w:val="Title"/>
      </w:pPr>
      <w:r>
        <w:t>Forty Five Minute Session</w:t>
      </w:r>
    </w:p>
    <w:p>
      <w:r>
        <w:t>Use one real decision with synthetic or safely referenced evidence. If the reviewer is absent, verify your interpretation with them afterward.</w:t>
      </w:r>
    </w:p>
    <w:p>
      <w:pPr>
        <w:pStyle w:val="ListBullet"/>
      </w:pPr>
      <w:r>
        <w:t>Minutes 0 to 7: Write one decision sentence and resolve scope disagreement.</w:t>
      </w:r>
    </w:p>
    <w:p>
      <w:pPr>
        <w:pStyle w:val="ListBullet"/>
      </w:pPr>
      <w:r>
        <w:t>Minutes 7 to 15: Map examined and excluded evidence; assign unknowns.</w:t>
      </w:r>
    </w:p>
    <w:p>
      <w:pPr>
        <w:pStyle w:val="ListBullet"/>
      </w:pPr>
      <w:r>
        <w:t>Minutes 15 to 23: State the finding and identify the actual responding authority.</w:t>
      </w:r>
    </w:p>
    <w:p>
      <w:pPr>
        <w:pStyle w:val="ListBullet"/>
      </w:pPr>
      <w:r>
        <w:t>Minutes 23 to 33: Record a permitted disposition and preserve disagreement.</w:t>
      </w:r>
    </w:p>
    <w:p>
      <w:pPr>
        <w:pStyle w:val="ListBullet"/>
      </w:pPr>
      <w:r>
        <w:t>Minutes 33 to 40: Identify the exact work change and verifier.</w:t>
      </w:r>
    </w:p>
    <w:p>
      <w:pPr>
        <w:pStyle w:val="ListBullet"/>
      </w:pPr>
      <w:r>
        <w:t>Minutes 40 to 45: Name the reopening trigger and read all five entries aloud.</w:t>
      </w:r>
    </w:p>
    <w:p>
      <w:pPr>
        <w:pStyle w:val="Heading1"/>
      </w:pPr>
      <w:r>
        <w:t>Follow Up Record</w:t>
      </w:r>
    </w:p>
    <w:p>
      <w:pPr>
        <w:pStyle w:val="Heading2"/>
      </w:pPr>
      <w:r>
        <w:t>Outcome and evidence</w:t>
      </w:r>
    </w:p>
    <w:p>
      <w:r>
        <w:t>________________________________________________________________________</w:t>
      </w:r>
    </w:p>
    <w:p>
      <w:pPr>
        <w:pStyle w:val="Heading2"/>
      </w:pPr>
      <w:r>
        <w:t>Scope and conditions still open</w:t>
      </w:r>
    </w:p>
    <w:p>
      <w:r>
        <w:t>________________________________________________________________________</w:t>
      </w:r>
    </w:p>
    <w:p>
      <w:pPr>
        <w:pStyle w:val="Heading2"/>
      </w:pPr>
      <w:r>
        <w:t>What the operator can now do differently</w:t>
      </w:r>
    </w:p>
    <w:p>
      <w:r>
        <w:t>________________________________________________________________________</w:t>
      </w:r>
    </w:p>
    <w:p>
      <w:pPr>
        <w:pStyle w:val="Heading2"/>
      </w:pPr>
      <w:r>
        <w:t>Who checks that the change took effect</w:t>
      </w:r>
    </w:p>
    <w:p>
      <w:r>
        <w:t>________________________________________________________________________</w:t>
      </w:r>
    </w:p>
    <w:p>
      <w:pPr>
        <w:pStyle w:val="Heading2"/>
      </w:pPr>
      <w:r>
        <w:t>Next review date</w:t>
      </w:r>
    </w:p>
    <w:p>
      <w:r>
        <w:t>________________________________________________________________________</w:t>
      </w:r>
    </w:p>
    <w:p>
      <w:pPr>
        <w:pStyle w:val="Heading2"/>
      </w:pPr>
      <w:r>
        <w:t>Reopening trigger</w:t>
      </w:r>
    </w:p>
    <w:p>
      <w:r>
        <w:t>________________________________________________________________________</w:t>
      </w:r>
    </w:p>
    <w:p>
      <w:r>
        <w:t>Record changed, tested, and verified outcome claims separately. None automatically establishes the next.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AI Change Desk  |  MichaelHBM.com/AiChangeDesk  |  EP047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